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REGULAMIN KONKURSU NA EKO-ozdobę 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Organizatorem konkursu jest świetlica Szkoły Podstawowej nr 65 im. Czesława Tańskiego                           z Oddziałami Integracyjnymi i Sportowymi  ul. T. Golloba 7  85-791 Bydgoszcz.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I. </w:t>
      </w:r>
      <w:r w:rsidDel="00000000" w:rsidR="00000000" w:rsidRPr="00000000">
        <w:rPr>
          <w:rtl w:val="0"/>
        </w:rPr>
        <w:t xml:space="preserve">Tematem konkursu jest EKO - ozdoba związana ze Świętami Bożego Narodzenia.</w:t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II. </w:t>
      </w:r>
      <w:r w:rsidDel="00000000" w:rsidR="00000000" w:rsidRPr="00000000">
        <w:rPr>
          <w:rtl w:val="0"/>
        </w:rPr>
        <w:t xml:space="preserve">Adresaci konkursu: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-  uczniowie klas I-VIII.</w:t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III. </w:t>
      </w:r>
      <w:r w:rsidDel="00000000" w:rsidR="00000000" w:rsidRPr="00000000">
        <w:rPr>
          <w:rtl w:val="0"/>
        </w:rPr>
        <w:t xml:space="preserve">Celem konkursu jest: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-  propagowanie działań proekologicznych przy wykonywaniu ozdób podtrzymujących tradycje bożonarodzeniowe,</w:t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- motywowanie do twórczych poszukiwań i tworzenie rękodzieła z wykorzystaniem materiałów ekologicznych,</w:t>
      </w:r>
    </w:p>
    <w:p w:rsidR="00000000" w:rsidDel="00000000" w:rsidP="00000000" w:rsidRDefault="00000000" w:rsidRPr="00000000" w14:paraId="0000000A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- rozwijanie wyobraźni i aktywności twórczej uczniów,</w:t>
      </w:r>
    </w:p>
    <w:p w:rsidR="00000000" w:rsidDel="00000000" w:rsidP="00000000" w:rsidRDefault="00000000" w:rsidRPr="00000000" w14:paraId="0000000B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- kształtowanie właściwych postaw wobec środowiska.</w:t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IV</w:t>
      </w:r>
      <w:r w:rsidDel="00000000" w:rsidR="00000000" w:rsidRPr="00000000">
        <w:rPr>
          <w:rtl w:val="0"/>
        </w:rPr>
        <w:t xml:space="preserve">. Zadanie konkursowe:</w:t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EKO - ozdoby bożonarodzeniowe wykonujemy dowolną techniką z możliwością zastosowania techniki mieszanej. Preferowane jest użycie materiałów naturalnych tj.: drewno, sznurek, suszone owoce, papier, różnego rodzaju ziarna, słoma, szyszki itp. oraz surowców wtórnych tj.: opakowania papierowe, szklane, plastikowe, gazety.</w:t>
      </w:r>
    </w:p>
    <w:p w:rsidR="00000000" w:rsidDel="00000000" w:rsidP="00000000" w:rsidRDefault="00000000" w:rsidRPr="00000000" w14:paraId="0000000E">
      <w:pPr>
        <w:spacing w:after="280" w:before="28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V.</w:t>
      </w:r>
      <w:r w:rsidDel="00000000" w:rsidR="00000000" w:rsidRPr="00000000">
        <w:rPr>
          <w:rtl w:val="0"/>
        </w:rPr>
        <w:t xml:space="preserve"> Warunki uczestnictwa: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  <w:t xml:space="preserve">- każdy uczestnik może zgłosić tylko jedną pracę konkursową,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główną podstawą pracy muszą być surowce wtórne,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prace przekazane na konkurs muszą być pracami własnymi,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- ozdoby muszą zawierać przymocowaną w sposób trwały wizytówkę zawierającą następujące dane: imię i nazwisko , klasę oraz nazwę i adres szkoły,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0"/>
          <w:szCs w:val="30"/>
        </w:rPr>
      </w:pPr>
      <w:r w:rsidDel="00000000" w:rsidR="00000000" w:rsidRPr="00000000">
        <w:rPr>
          <w:rtl w:val="0"/>
        </w:rPr>
        <w:t xml:space="preserve">- do każdej pracy należy dołączyć  podpisany druk ze zgodą, oświadczeniem i klauzulą informacyjną.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VI</w:t>
      </w:r>
      <w:r w:rsidDel="00000000" w:rsidR="00000000" w:rsidRPr="00000000">
        <w:rPr>
          <w:rtl w:val="0"/>
        </w:rPr>
        <w:t xml:space="preserve">. Kryteria oceny:</w:t>
      </w:r>
    </w:p>
    <w:p w:rsidR="00000000" w:rsidDel="00000000" w:rsidP="00000000" w:rsidRDefault="00000000" w:rsidRPr="00000000" w14:paraId="00000015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- zastosowanie elementów ekologicznych,</w:t>
      </w:r>
    </w:p>
    <w:p w:rsidR="00000000" w:rsidDel="00000000" w:rsidP="00000000" w:rsidRDefault="00000000" w:rsidRPr="00000000" w14:paraId="00000016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- zgodność z tematyką,</w:t>
      </w:r>
    </w:p>
    <w:p w:rsidR="00000000" w:rsidDel="00000000" w:rsidP="00000000" w:rsidRDefault="00000000" w:rsidRPr="00000000" w14:paraId="00000017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- oryginalność i pomysłowość,</w:t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- staranność i estetyka.</w:t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VII.</w:t>
      </w:r>
      <w:r w:rsidDel="00000000" w:rsidR="00000000" w:rsidRPr="00000000">
        <w:rPr>
          <w:rtl w:val="0"/>
        </w:rPr>
        <w:t xml:space="preserve"> Termin:</w:t>
      </w:r>
    </w:p>
    <w:p w:rsidR="00000000" w:rsidDel="00000000" w:rsidP="00000000" w:rsidRDefault="00000000" w:rsidRPr="00000000" w14:paraId="0000001A">
      <w:pPr>
        <w:spacing w:after="280" w:before="28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Prace będą przyjmowane do dnia </w:t>
      </w:r>
      <w:r w:rsidDel="00000000" w:rsidR="00000000" w:rsidRPr="00000000">
        <w:rPr>
          <w:b w:val="1"/>
          <w:rtl w:val="0"/>
        </w:rPr>
        <w:t xml:space="preserve">02  grudnia 2022 roku </w:t>
      </w:r>
      <w:r w:rsidDel="00000000" w:rsidR="00000000" w:rsidRPr="00000000">
        <w:rPr>
          <w:rtl w:val="0"/>
        </w:rPr>
        <w:t xml:space="preserve">(w dyżurce i świetlicy w budynku głównym)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after="280" w:before="28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VIII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Laureaci konkursu zostaną poinformowani o dokładnym terminie wręczenia nagród.</w:t>
      </w:r>
    </w:p>
    <w:p w:rsidR="00000000" w:rsidDel="00000000" w:rsidP="00000000" w:rsidRDefault="00000000" w:rsidRPr="00000000" w14:paraId="0000001C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Lista laureatów zostanie zamieszczona na stronie internetowej szkoły. </w:t>
      </w:r>
    </w:p>
    <w:p w:rsidR="00000000" w:rsidDel="00000000" w:rsidP="00000000" w:rsidRDefault="00000000" w:rsidRPr="00000000" w14:paraId="0000001D">
      <w:pPr>
        <w:spacing w:after="280" w:before="28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IX</w:t>
      </w:r>
      <w:r w:rsidDel="00000000" w:rsidR="00000000" w:rsidRPr="00000000">
        <w:rPr>
          <w:rtl w:val="0"/>
        </w:rPr>
        <w:t xml:space="preserve">.  Sprawy organizacyjne:</w:t>
      </w:r>
    </w:p>
    <w:p w:rsidR="00000000" w:rsidDel="00000000" w:rsidP="00000000" w:rsidRDefault="00000000" w:rsidRPr="00000000" w14:paraId="0000001E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- prace zgłoszone do konkursu nie będą zwracane uczestnikom,</w:t>
      </w:r>
    </w:p>
    <w:p w:rsidR="00000000" w:rsidDel="00000000" w:rsidP="00000000" w:rsidRDefault="00000000" w:rsidRPr="00000000" w14:paraId="0000001F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- o wyłonieniu zwycięzców konkursu decyduje Komisja Konkursowa powołana przez Organizatora,</w:t>
      </w:r>
    </w:p>
    <w:p w:rsidR="00000000" w:rsidDel="00000000" w:rsidP="00000000" w:rsidRDefault="00000000" w:rsidRPr="00000000" w14:paraId="00000020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- uczestnik konkursu oświadcza, że jest to jego praca autorska, własnego pomysłu i nie nagrodzona             w innych konkursach,</w:t>
      </w:r>
    </w:p>
    <w:p w:rsidR="00000000" w:rsidDel="00000000" w:rsidP="00000000" w:rsidRDefault="00000000" w:rsidRPr="00000000" w14:paraId="00000021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- dostarczenie pracy jest równoznaczne z akceptacją warunków regulaminu,</w:t>
      </w:r>
    </w:p>
    <w:p w:rsidR="00000000" w:rsidDel="00000000" w:rsidP="00000000" w:rsidRDefault="00000000" w:rsidRPr="00000000" w14:paraId="00000022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- organizator przewiduje nagrody rzeczowe dla zwycięzców I, II i III miejsca,</w:t>
      </w:r>
    </w:p>
    <w:p w:rsidR="00000000" w:rsidDel="00000000" w:rsidP="00000000" w:rsidRDefault="00000000" w:rsidRPr="00000000" w14:paraId="00000023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- sprawy nieobjęte niniejszym regulaminem rozstrzyga Organizator,</w:t>
      </w:r>
    </w:p>
    <w:p w:rsidR="00000000" w:rsidDel="00000000" w:rsidP="00000000" w:rsidRDefault="00000000" w:rsidRPr="00000000" w14:paraId="00000024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- organizator zastrzega sobie prawo do publikacji danych osobowych uczestników oraz prac nadesłanych na konkurs.</w:t>
      </w:r>
    </w:p>
    <w:p w:rsidR="00000000" w:rsidDel="00000000" w:rsidP="00000000" w:rsidRDefault="00000000" w:rsidRPr="00000000" w14:paraId="00000025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7">
      <w:pPr>
        <w:spacing w:after="280" w:before="28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                       Zapraszamy i zachęcamy do udziału w konkursie!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F06DD"/>
  </w:style>
  <w:style w:type="paragraph" w:styleId="Nagwek2">
    <w:name w:val="heading 2"/>
    <w:basedOn w:val="Normalny"/>
    <w:link w:val="Nagwek2Znak"/>
    <w:uiPriority w:val="9"/>
    <w:qFormat w:val="1"/>
    <w:rsid w:val="00D018C8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2Znak" w:customStyle="1">
    <w:name w:val="Nagłówek 2 Znak"/>
    <w:basedOn w:val="Domylnaczcionkaakapitu"/>
    <w:link w:val="Nagwek2"/>
    <w:uiPriority w:val="9"/>
    <w:rsid w:val="00D018C8"/>
    <w:rPr>
      <w:rFonts w:ascii="Times New Roman" w:cs="Times New Roman" w:eastAsia="Times New Roman" w:hAnsi="Times New Roman"/>
      <w:b w:val="1"/>
      <w:bCs w:val="1"/>
      <w:sz w:val="36"/>
      <w:szCs w:val="36"/>
      <w:lang w:eastAsia="pl-PL"/>
    </w:rPr>
  </w:style>
  <w:style w:type="character" w:styleId="info" w:customStyle="1">
    <w:name w:val="info"/>
    <w:basedOn w:val="Domylnaczcionkaakapitu"/>
    <w:rsid w:val="00D018C8"/>
  </w:style>
  <w:style w:type="character" w:styleId="Pogrubienie">
    <w:name w:val="Strong"/>
    <w:basedOn w:val="Domylnaczcionkaakapitu"/>
    <w:uiPriority w:val="22"/>
    <w:qFormat w:val="1"/>
    <w:rsid w:val="00D018C8"/>
    <w:rPr>
      <w:b w:val="1"/>
      <w:bCs w:val="1"/>
    </w:rPr>
  </w:style>
  <w:style w:type="paragraph" w:styleId="NormalnyWeb">
    <w:name w:val="Normal (Web)"/>
    <w:basedOn w:val="Normalny"/>
    <w:uiPriority w:val="99"/>
    <w:semiHidden w:val="1"/>
    <w:unhideWhenUsed w:val="1"/>
    <w:rsid w:val="00D018C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markedcontent" w:customStyle="1">
    <w:name w:val="markedcontent"/>
    <w:basedOn w:val="Domylnaczcionkaakapitu"/>
    <w:rsid w:val="0043210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qTpyPY+haPq38CgZ62ip+h1bw==">AMUW2mWHTo8aibypNt3rcuKwkT5QrBM8ggGL+JbNZjI4QM0rd9myDMeWRzqLR4K04EI57Anz+Up0ma3fphLshnJ4AmIoqpcCBlEvIaCpV8rgSH/sSvLZRa4=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2021-11-20T18:53:00Z</dcterms:created>
  <dc:creator>Ewa</dc:creator>
</cp:coreProperties>
</file>